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6E" w:rsidRPr="00A930F8" w:rsidRDefault="00FB12D2">
      <w:pPr>
        <w:rPr>
          <w:rFonts w:ascii="Franklin Gothic Book" w:hAnsi="Franklin Gothic Book"/>
          <w:b/>
          <w:i/>
          <w:color w:val="3F1A2B"/>
          <w:sz w:val="24"/>
        </w:rPr>
      </w:pPr>
      <w:r w:rsidRPr="00A930F8">
        <w:rPr>
          <w:rFonts w:ascii="Franklin Gothic Book" w:hAnsi="Franklin Gothic Book"/>
          <w:b/>
          <w:i/>
          <w:color w:val="3F1A2B"/>
          <w:sz w:val="24"/>
        </w:rPr>
        <w:t>Borgerrettet contentpakke</w:t>
      </w:r>
    </w:p>
    <w:p w:rsidR="00FB12D2" w:rsidRPr="00A930F8" w:rsidRDefault="00FB12D2" w:rsidP="00A930F8">
      <w:pPr>
        <w:rPr>
          <w:rFonts w:ascii="Franklin Gothic Book" w:eastAsia="Times New Roman" w:hAnsi="Franklin Gothic Book"/>
          <w:b/>
          <w:color w:val="000000" w:themeColor="text1"/>
          <w:sz w:val="36"/>
          <w:lang w:eastAsia="da-DK"/>
        </w:rPr>
      </w:pPr>
      <w:bookmarkStart w:id="0" w:name="_Toc165895561"/>
      <w:r w:rsidRPr="00A930F8">
        <w:rPr>
          <w:rFonts w:ascii="Franklin Gothic Book" w:eastAsia="Times New Roman" w:hAnsi="Franklin Gothic Book"/>
          <w:b/>
          <w:color w:val="000000" w:themeColor="text1"/>
          <w:sz w:val="36"/>
          <w:lang w:eastAsia="da-DK"/>
        </w:rPr>
        <w:t>Tekst til web</w:t>
      </w:r>
      <w:bookmarkStart w:id="1" w:name="_Toc165895562"/>
      <w:bookmarkEnd w:id="0"/>
      <w:r w:rsidRPr="00A930F8">
        <w:rPr>
          <w:rFonts w:ascii="Franklin Gothic Book" w:eastAsia="Times New Roman" w:hAnsi="Franklin Gothic Book"/>
          <w:b/>
          <w:color w:val="000000" w:themeColor="text1"/>
          <w:sz w:val="36"/>
          <w:lang w:eastAsia="da-DK"/>
        </w:rPr>
        <w:t xml:space="preserve"> (</w:t>
      </w:r>
      <w:r w:rsidR="004C115D">
        <w:rPr>
          <w:rFonts w:ascii="Franklin Gothic Book" w:hAnsi="Franklin Gothic Book"/>
          <w:b/>
          <w:color w:val="000000" w:themeColor="text1"/>
          <w:sz w:val="36"/>
        </w:rPr>
        <w:t>b</w:t>
      </w:r>
      <w:r w:rsidRPr="00A930F8">
        <w:rPr>
          <w:rFonts w:ascii="Franklin Gothic Book" w:hAnsi="Franklin Gothic Book"/>
          <w:b/>
          <w:color w:val="000000" w:themeColor="text1"/>
          <w:sz w:val="36"/>
        </w:rPr>
        <w:t>orgerettede organisationer</w:t>
      </w:r>
      <w:bookmarkEnd w:id="1"/>
      <w:r w:rsidRPr="00A930F8">
        <w:rPr>
          <w:rFonts w:ascii="Franklin Gothic Book" w:hAnsi="Franklin Gothic Book"/>
          <w:b/>
          <w:color w:val="000000" w:themeColor="text1"/>
          <w:sz w:val="36"/>
        </w:rPr>
        <w:t>)</w:t>
      </w: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Har du prøvet at få en SMS eller mail, der vakte din mistanke?  </w:t>
      </w: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:rsid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Det er der mange danskere, der har. Falske SMS´er og mails er metoder, som svindlerne benytter sig af for at lokke penge og personlige oplysninger ud af dig. Men det er ikke kun falske SMS’er og mails, der er i fremgang. Faktisk er mængden af digital svindel og IT-relateret økonomisk kriminalitet generelt stigende. </w:t>
      </w:r>
    </w:p>
    <w:p w:rsidR="00A930F8" w:rsidRDefault="00A930F8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Det kan du læse mere om i NCIK’s årsrapport 2023, som du finder her: </w:t>
      </w:r>
      <w:hyperlink r:id="rId4" w:history="1">
        <w:r w:rsidRPr="00A930F8">
          <w:rPr>
            <w:rStyle w:val="Hyperlink"/>
            <w:rFonts w:ascii="Franklin Gothic Book" w:hAnsi="Franklin Gothic Book"/>
            <w:szCs w:val="22"/>
          </w:rPr>
          <w:t>https://politi.dk/-/media/mediefiler/landsdaekkende-dokumenter/statistikker</w:t>
        </w:r>
        <w:r w:rsidRPr="00A930F8">
          <w:rPr>
            <w:rStyle w:val="Hyperlink"/>
            <w:rFonts w:ascii="Franklin Gothic Book" w:hAnsi="Franklin Gothic Book"/>
            <w:szCs w:val="22"/>
          </w:rPr>
          <w:t>/</w:t>
        </w:r>
        <w:r w:rsidRPr="00A930F8">
          <w:rPr>
            <w:rStyle w:val="Hyperlink"/>
            <w:rFonts w:ascii="Franklin Gothic Book" w:hAnsi="Franklin Gothic Book"/>
            <w:szCs w:val="22"/>
          </w:rPr>
          <w:t>ncik/aarsrapport-om-it-relateret-oekonomisk-kriminalitet-anmeldt-i-2023.pdf</w:t>
        </w:r>
      </w:hyperlink>
      <w:r w:rsidRPr="00A930F8">
        <w:rPr>
          <w:rFonts w:ascii="Franklin Gothic Book" w:hAnsi="Franklin Gothic Book"/>
          <w:szCs w:val="22"/>
        </w:rPr>
        <w:t xml:space="preserve">. </w:t>
      </w: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Digital svindel kan have store personlige og økonomiske konsekvenser for den enkelte. Derfor støtter vi i oktober måned op om national cybersikkerhedsmåned, og er med til at sætte digital sikkerhed på dagsordenen. </w:t>
      </w: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Find gode råd og viden om digital svindel på sikkerdigital.dk (link) </w:t>
      </w: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</w:p>
    <w:p w:rsidR="00FB12D2" w:rsidRPr="00A930F8" w:rsidRDefault="00FB12D2" w:rsidP="0091714D">
      <w:pPr>
        <w:pStyle w:val="NormalWeb"/>
        <w:spacing w:before="0" w:beforeAutospacing="0" w:after="0" w:afterAutospacing="0" w:line="276" w:lineRule="auto"/>
        <w:rPr>
          <w:rFonts w:ascii="Franklin Gothic Book" w:hAnsi="Franklin Gothic Book" w:cs="Calibri"/>
          <w:color w:val="000000" w:themeColor="text1"/>
          <w:szCs w:val="22"/>
        </w:rPr>
      </w:pPr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Tilmeld dig lærerige og spændende events, som du finder i aktivitetskalenderen for den nationale </w:t>
      </w:r>
      <w:proofErr w:type="spellStart"/>
      <w:r w:rsidRPr="00A930F8">
        <w:rPr>
          <w:rFonts w:ascii="Franklin Gothic Book" w:hAnsi="Franklin Gothic Book" w:cs="Calibri"/>
          <w:color w:val="000000" w:themeColor="text1"/>
          <w:szCs w:val="22"/>
        </w:rPr>
        <w:t>cybersikkerhedsmåned</w:t>
      </w:r>
      <w:proofErr w:type="spellEnd"/>
      <w:r w:rsidRPr="00A930F8">
        <w:rPr>
          <w:rFonts w:ascii="Franklin Gothic Book" w:hAnsi="Franklin Gothic Book" w:cs="Calibri"/>
          <w:color w:val="000000" w:themeColor="text1"/>
          <w:szCs w:val="22"/>
        </w:rPr>
        <w:t xml:space="preserve"> her: </w:t>
      </w:r>
      <w:hyperlink r:id="rId5" w:history="1">
        <w:r w:rsidR="008C3C57" w:rsidRPr="00A74DFE">
          <w:rPr>
            <w:rStyle w:val="Hyperlink"/>
            <w:rFonts w:ascii="Franklin Gothic Book" w:hAnsi="Franklin Gothic Book" w:cs="Calibri"/>
          </w:rPr>
          <w:t>https://www.sikkerdigital.dk/national-cybersikkerhedsmaaned/aktiviteter-i-cybersikkerhedsmaaneden</w:t>
        </w:r>
      </w:hyperlink>
    </w:p>
    <w:p w:rsidR="00FB12D2" w:rsidRPr="00A930F8" w:rsidRDefault="00FB12D2">
      <w:pPr>
        <w:rPr>
          <w:rFonts w:ascii="Franklin Gothic Book" w:hAnsi="Franklin Gothic Book"/>
          <w:sz w:val="24"/>
        </w:rPr>
      </w:pPr>
    </w:p>
    <w:p w:rsidR="00FB12D2" w:rsidRPr="004C115D" w:rsidRDefault="00FB12D2" w:rsidP="00FB12D2">
      <w:pPr>
        <w:rPr>
          <w:rFonts w:ascii="Franklin Gothic Book" w:hAnsi="Franklin Gothic Book"/>
          <w:b/>
          <w:sz w:val="36"/>
          <w:lang w:eastAsia="da-DK"/>
        </w:rPr>
      </w:pPr>
      <w:bookmarkStart w:id="2" w:name="_Toc165895569"/>
      <w:r w:rsidRPr="004C115D">
        <w:rPr>
          <w:rFonts w:ascii="Franklin Gothic Book" w:hAnsi="Franklin Gothic Book"/>
          <w:b/>
          <w:sz w:val="36"/>
          <w:lang w:eastAsia="da-DK"/>
        </w:rPr>
        <w:t>Tekst til sociale medier (borgerrettet)</w:t>
      </w:r>
      <w:bookmarkEnd w:id="2"/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Skal du være med? </w:t>
      </w: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Oktober er national cybersikkerhedsmåned. Jep – hele måneden (emoji)</w:t>
      </w: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Digital sikkerhed er vigtigere end nogensinde før. </w:t>
      </w: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Derfor støtter vi i oktober måned op om at styrke danskernes digitale sikkerhed.  </w:t>
      </w: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</w:pP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Vil du være bedre beskyttet mod svindlere, så gå ind på sikkerdigital.dk, hvor du kan finde gode råd, viden, test og quizzer, der kan styrke din digitale sikkerhed (emoji) </w:t>
      </w:r>
    </w:p>
    <w:p w:rsidR="00FB12D2" w:rsidRPr="00A930F8" w:rsidRDefault="00FB12D2" w:rsidP="0091714D">
      <w:pPr>
        <w:spacing w:after="0" w:line="276" w:lineRule="auto"/>
        <w:textAlignment w:val="center"/>
        <w:rPr>
          <w:rFonts w:ascii="Franklin Gothic Book" w:eastAsia="Times New Roman" w:hAnsi="Franklin Gothic Book" w:cs="Calibri"/>
          <w:i/>
          <w:color w:val="000000" w:themeColor="text1"/>
          <w:sz w:val="24"/>
          <w:lang w:eastAsia="da-DK"/>
        </w:rPr>
      </w:pPr>
    </w:p>
    <w:p w:rsidR="00FB12D2" w:rsidRPr="00A930F8" w:rsidRDefault="00FB12D2" w:rsidP="008C3C57">
      <w:pPr>
        <w:spacing w:line="276" w:lineRule="auto"/>
        <w:rPr>
          <w:rFonts w:ascii="Franklin Gothic Book" w:hAnsi="Franklin Gothic Book"/>
          <w:sz w:val="24"/>
        </w:rPr>
      </w:pP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 xml:space="preserve">Aktivitetskalenderen for cybermåneden finder du her: </w:t>
      </w:r>
      <w:hyperlink r:id="rId6" w:history="1">
        <w:r w:rsidR="008C3C57" w:rsidRPr="00A74DFE">
          <w:rPr>
            <w:rStyle w:val="Hyperlink"/>
            <w:rFonts w:ascii="Franklin Gothic Book" w:eastAsia="Times New Roman" w:hAnsi="Franklin Gothic Book" w:cs="Calibri"/>
            <w:sz w:val="24"/>
            <w:lang w:eastAsia="da-DK"/>
          </w:rPr>
          <w:t>https://www.sikkerdigital.dk/national-cybersikkerhedsmaaned/aktiviteter-i-cybersikkerhedsmaaneden</w:t>
        </w:r>
      </w:hyperlink>
      <w:r w:rsidR="008C3C57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>.</w:t>
      </w:r>
      <w:r w:rsidR="00B745BE">
        <w:rPr>
          <w:rFonts w:ascii="Franklin Gothic Book" w:eastAsia="Times New Roman" w:hAnsi="Franklin Gothic Book" w:cs="Calibri"/>
          <w:color w:val="FF0000"/>
          <w:sz w:val="24"/>
          <w:lang w:eastAsia="da-DK"/>
        </w:rPr>
        <w:t xml:space="preserve"> </w:t>
      </w:r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Den er spækket med spændende arrangementer om alt fra XX til XX (</w:t>
      </w:r>
      <w:proofErr w:type="spellStart"/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emoji</w:t>
      </w:r>
      <w:proofErr w:type="spellEnd"/>
      <w:r w:rsidRPr="00A930F8">
        <w:rPr>
          <w:rFonts w:ascii="Franklin Gothic Book" w:eastAsia="Times New Roman" w:hAnsi="Franklin Gothic Book" w:cs="Calibri"/>
          <w:color w:val="000000" w:themeColor="text1"/>
          <w:sz w:val="24"/>
          <w:lang w:eastAsia="da-DK"/>
        </w:rPr>
        <w:t>) Måske et af dem vækker din nysgerrighed?</w:t>
      </w:r>
      <w:bookmarkStart w:id="3" w:name="_GoBack"/>
      <w:bookmarkEnd w:id="3"/>
    </w:p>
    <w:sectPr w:rsidR="00FB12D2" w:rsidRPr="00A930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D2"/>
    <w:rsid w:val="000C7CE1"/>
    <w:rsid w:val="002D7BB9"/>
    <w:rsid w:val="003B3480"/>
    <w:rsid w:val="004C115D"/>
    <w:rsid w:val="008C3C57"/>
    <w:rsid w:val="0091714D"/>
    <w:rsid w:val="00A930F8"/>
    <w:rsid w:val="00B745BE"/>
    <w:rsid w:val="00B85539"/>
    <w:rsid w:val="00F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01B1"/>
  <w15:chartTrackingRefBased/>
  <w15:docId w15:val="{81FB9E3B-73D9-409A-8EFB-59EDDBDC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1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1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1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1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B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B12D2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12D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12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12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30F8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8C3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kkerdigital.dk/national-cybersikkerhedsmaaned/aktiviteter-i-cybersikkerhedsmaaneden" TargetMode="External"/><Relationship Id="rId5" Type="http://schemas.openxmlformats.org/officeDocument/2006/relationships/hyperlink" Target="https://www.sikkerdigital.dk/national-cybersikkerhedsmaaned/aktiviteter-i-cybersikkerhedsmaaneden" TargetMode="External"/><Relationship Id="rId4" Type="http://schemas.openxmlformats.org/officeDocument/2006/relationships/hyperlink" Target="https://politi.dk/-/media/mediefiler/landsdaekkende-dokumenter/statistikker/ncik/aarsrapport-om-it-relateret-oekonomisk-kriminalitet-anmeldt-i-2023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Wessman Eir</dc:creator>
  <cp:keywords/>
  <dc:description/>
  <cp:lastModifiedBy>Jacob Krandorf</cp:lastModifiedBy>
  <cp:revision>3</cp:revision>
  <dcterms:created xsi:type="dcterms:W3CDTF">2024-05-27T11:35:00Z</dcterms:created>
  <dcterms:modified xsi:type="dcterms:W3CDTF">2024-05-27T13:57:00Z</dcterms:modified>
</cp:coreProperties>
</file>